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82/20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88063F">
        <w:rPr>
          <w:rFonts w:ascii="Arial" w:eastAsia="Times New Roman" w:hAnsi="Arial" w:cs="Arial"/>
          <w:sz w:val="22"/>
          <w:lang w:val="sl-SI"/>
        </w:rPr>
        <w:t>Skupština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2D0EC3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88063F">
        <w:rPr>
          <w:rFonts w:ascii="Arial" w:eastAsia="ヒラギノ角ゴ Pro W3" w:hAnsi="Arial" w:cs="Arial"/>
          <w:sz w:val="22"/>
          <w:lang w:val="en-US"/>
        </w:rPr>
        <w:t>22.12.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 2022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:rsidR="00730DF7" w:rsidRPr="00730DF7" w:rsidRDefault="00730DF7" w:rsidP="00730DF7">
      <w:pPr>
        <w:widowControl w:val="0"/>
        <w:suppressAutoHyphens/>
        <w:spacing w:before="0" w:after="0" w:line="240" w:lineRule="auto"/>
        <w:jc w:val="center"/>
        <w:rPr>
          <w:rFonts w:ascii="Arial" w:eastAsia="Calibri" w:hAnsi="Arial" w:cs="Arial"/>
          <w:bCs/>
          <w:sz w:val="22"/>
        </w:rPr>
      </w:pPr>
      <w:r w:rsidRPr="00730DF7">
        <w:rPr>
          <w:rFonts w:ascii="Arial" w:eastAsia="Calibri" w:hAnsi="Arial" w:cs="Arial"/>
          <w:sz w:val="22"/>
        </w:rPr>
        <w:t xml:space="preserve">– </w:t>
      </w:r>
      <w:r w:rsidRPr="00730DF7">
        <w:rPr>
          <w:rFonts w:ascii="Arial" w:eastAsia="Calibri" w:hAnsi="Arial" w:cs="Arial"/>
          <w:bCs/>
          <w:sz w:val="22"/>
        </w:rPr>
        <w:t xml:space="preserve">trafostanice </w:t>
      </w:r>
      <w:r w:rsidRPr="00730DF7">
        <w:rPr>
          <w:rFonts w:ascii="Arial" w:eastAsia="Calibri" w:hAnsi="Arial" w:cs="Arial"/>
          <w:b/>
          <w:bCs/>
          <w:sz w:val="22"/>
        </w:rPr>
        <w:t>TS 5 10/0.4kV  1x630kVA “Br.5-Donja Lastva“</w:t>
      </w:r>
      <w:r w:rsidRPr="00730DF7">
        <w:rPr>
          <w:rFonts w:ascii="Arial" w:eastAsia="Calibri" w:hAnsi="Arial" w:cs="Arial"/>
          <w:bCs/>
          <w:sz w:val="22"/>
        </w:rPr>
        <w:t>,</w:t>
      </w:r>
      <w:r w:rsidRPr="00730DF7">
        <w:rPr>
          <w:rFonts w:ascii="Arial" w:eastAsia="Calibri" w:hAnsi="Arial" w:cs="Arial"/>
          <w:b/>
          <w:bCs/>
          <w:sz w:val="22"/>
        </w:rPr>
        <w:t xml:space="preserve"> </w:t>
      </w:r>
      <w:r w:rsidRPr="00730DF7">
        <w:rPr>
          <w:rFonts w:ascii="Arial" w:eastAsia="Calibri" w:hAnsi="Arial" w:cs="Arial"/>
          <w:bCs/>
          <w:sz w:val="22"/>
        </w:rPr>
        <w:t>u okviru</w:t>
      </w:r>
      <w:r w:rsidRPr="00730DF7">
        <w:rPr>
          <w:rFonts w:ascii="Arial" w:eastAsia="Calibri" w:hAnsi="Arial" w:cs="Arial"/>
          <w:b/>
          <w:bCs/>
          <w:sz w:val="22"/>
        </w:rPr>
        <w:t xml:space="preserve"> UP  539</w:t>
      </w:r>
      <w:r w:rsidRPr="00730DF7">
        <w:rPr>
          <w:rFonts w:ascii="Arial" w:eastAsia="Calibri" w:hAnsi="Arial" w:cs="Arial"/>
          <w:bCs/>
          <w:sz w:val="22"/>
        </w:rPr>
        <w:t>,</w:t>
      </w:r>
      <w:r w:rsidRPr="00730DF7">
        <w:rPr>
          <w:rFonts w:ascii="Arial" w:eastAsia="Calibri" w:hAnsi="Arial" w:cs="Arial"/>
          <w:b/>
          <w:bCs/>
          <w:sz w:val="22"/>
        </w:rPr>
        <w:t xml:space="preserve"> </w:t>
      </w:r>
      <w:r w:rsidRPr="00730DF7">
        <w:rPr>
          <w:rFonts w:ascii="Arial" w:eastAsia="Calibri" w:hAnsi="Arial" w:cs="Arial"/>
          <w:bCs/>
          <w:sz w:val="22"/>
        </w:rPr>
        <w:t xml:space="preserve">na dijelu kat.par.br. </w:t>
      </w:r>
      <w:r w:rsidRPr="00730DF7">
        <w:rPr>
          <w:rFonts w:ascii="Arial" w:eastAsia="Calibri" w:hAnsi="Arial" w:cs="Arial"/>
          <w:b/>
          <w:bCs/>
          <w:sz w:val="22"/>
        </w:rPr>
        <w:t>334/1 KO Donja Lastva</w:t>
      </w:r>
      <w:r w:rsidRPr="00730DF7">
        <w:rPr>
          <w:rFonts w:ascii="Arial" w:eastAsia="Calibri" w:hAnsi="Arial" w:cs="Arial"/>
          <w:bCs/>
          <w:sz w:val="22"/>
        </w:rPr>
        <w:t xml:space="preserve"> i </w:t>
      </w:r>
      <w:r w:rsidRPr="00730DF7">
        <w:rPr>
          <w:rFonts w:ascii="Arial" w:eastAsia="Calibri" w:hAnsi="Arial" w:cs="Arial"/>
          <w:b/>
          <w:bCs/>
          <w:sz w:val="22"/>
        </w:rPr>
        <w:t>10kV kablovskih podzemnih vodova za uklapanje u 10kV mrežu</w:t>
      </w:r>
      <w:r w:rsidRPr="00730DF7">
        <w:rPr>
          <w:rFonts w:ascii="Arial" w:eastAsia="Calibri" w:hAnsi="Arial" w:cs="Arial"/>
          <w:bCs/>
          <w:sz w:val="22"/>
        </w:rPr>
        <w:t>, čija trasa se prostire preko kat.parc.br.</w:t>
      </w:r>
      <w:r w:rsidRPr="00730DF7">
        <w:rPr>
          <w:rFonts w:ascii="Arial" w:eastAsia="Calibri" w:hAnsi="Arial" w:cs="Arial"/>
          <w:b/>
          <w:bCs/>
          <w:sz w:val="22"/>
        </w:rPr>
        <w:t>334/1, 333/1, 395/3, 395/2 i 395/4 sve KO Donja Lastva</w:t>
      </w:r>
      <w:r w:rsidRPr="00730DF7">
        <w:rPr>
          <w:rFonts w:ascii="Arial" w:eastAsia="Calibri" w:hAnsi="Arial" w:cs="Arial"/>
          <w:bCs/>
          <w:sz w:val="22"/>
        </w:rPr>
        <w:t>,</w:t>
      </w:r>
      <w:r w:rsidRPr="00730DF7">
        <w:rPr>
          <w:rFonts w:ascii="Arial" w:eastAsia="Calibri" w:hAnsi="Arial" w:cs="Arial"/>
          <w:b/>
          <w:bCs/>
          <w:sz w:val="22"/>
        </w:rPr>
        <w:t xml:space="preserve"> </w:t>
      </w:r>
      <w:r w:rsidRPr="00730DF7">
        <w:rPr>
          <w:rFonts w:ascii="Arial" w:eastAsia="Calibri" w:hAnsi="Arial" w:cs="Arial"/>
          <w:bCs/>
          <w:sz w:val="22"/>
        </w:rPr>
        <w:t xml:space="preserve">u zahvatu DUP- a „Donja Lastva“ („Sl.list CG- opštinski propisi“ br. 03/13) </w:t>
      </w:r>
    </w:p>
    <w:p w:rsidR="00CB2447" w:rsidRDefault="00CB2447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CB2447" w:rsidRPr="00CB2447" w:rsidRDefault="00147CDD" w:rsidP="00CB2447">
      <w:pPr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30DF7" w:rsidRPr="00730DF7">
        <w:rPr>
          <w:rFonts w:ascii="Arial" w:eastAsia="Times New Roman" w:hAnsi="Arial" w:cs="Arial"/>
          <w:sz w:val="22"/>
          <w:lang w:val="sl-SI"/>
        </w:rPr>
        <w:t>trafostanice TS 5 10/0.4kV  1x630kVA “Br.5-Donja Lastva“, u okviru UP  539, na dijelu kat.par.br. 334/1 KO Donja Lastva i 10kV kablovskih podzemnih vodova za uklapanje u 10kV mrežu, čija trasa se prostire preko kat.parc.br.334/1, 333/1, 395/3, 395/2 i 395/4 sve KO Donja Lastva, u zahvatu DUP- a „Donja Lastva“ („Sl.list CG- opštinski propisi“ br. 03/13)</w:t>
      </w:r>
      <w:r w:rsidR="00CB2447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CB2447" w:rsidRDefault="00CB2447" w:rsidP="00CB244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730DF7">
        <w:rPr>
          <w:rFonts w:ascii="Arial" w:hAnsi="Arial" w:cs="Arial"/>
          <w:bCs/>
          <w:sz w:val="22"/>
        </w:rPr>
        <w:t xml:space="preserve">određivanje lokacije za </w:t>
      </w:r>
      <w:r w:rsidR="00730DF7" w:rsidRPr="00730DF7">
        <w:rPr>
          <w:rFonts w:ascii="Arial" w:hAnsi="Arial" w:cs="Arial"/>
          <w:bCs/>
          <w:sz w:val="22"/>
        </w:rPr>
        <w:t>TS 5 10/0,4kV 1x630kVA, kao i trase kablovskih- podzemnih vodova  za uklapanje u 10kV mrežu.</w:t>
      </w:r>
      <w:r w:rsidRPr="002F681B">
        <w:rPr>
          <w:rFonts w:ascii="Arial" w:hAnsi="Arial" w:cs="Arial"/>
          <w:bCs/>
          <w:sz w:val="22"/>
        </w:rPr>
        <w:t xml:space="preserve"> </w:t>
      </w:r>
    </w:p>
    <w:p w:rsidR="00730DF7" w:rsidRP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kablovskih- podzemnih vodova 10kV planira se preko kat.parc.br. 334/1, 333/1, 395/3, 395/2 i 395/4 sve KO Donja Lastva, uzemljenje na kat.par.br. 334/1 i 333/1 KO Donja Lastva, dok je TS 5 10/0.4kV  1x630kVA predviđena je u okviru UP  539, odnosno na dijelu kat.par.br. 334/1 KO Donja Lastva, a u skladu sa situacionim planom (lokacija TS 5 i trasa 10kv kabla i pojasa za eksproprijaciju- potpuna i nepotpuna) i projektnim zadatkom dostavljenim uz zahtjev od strane investitora.</w:t>
      </w:r>
    </w:p>
    <w:p w:rsidR="00147CDD" w:rsidRPr="004E0D2B" w:rsidRDefault="00730DF7" w:rsidP="002D0EC3">
      <w:pPr>
        <w:tabs>
          <w:tab w:val="left" w:pos="6915"/>
        </w:tabs>
        <w:spacing w:before="0" w:after="200" w:line="276" w:lineRule="auto"/>
        <w:rPr>
          <w:rFonts w:ascii="Arial" w:eastAsia="Times New Roman" w:hAnsi="Arial" w:cs="Arial"/>
          <w:sz w:val="22"/>
          <w:lang w:val="sl-SI"/>
        </w:rPr>
      </w:pPr>
      <w:r w:rsidRPr="00730DF7">
        <w:rPr>
          <w:rFonts w:ascii="Arial" w:hAnsi="Arial" w:cs="Arial"/>
          <w:bCs/>
          <w:sz w:val="22"/>
        </w:rPr>
        <w:t>Dužina trase iznosi cca 330m</w:t>
      </w:r>
      <w:r w:rsidR="00CB2447" w:rsidRPr="002F681B">
        <w:rPr>
          <w:rFonts w:ascii="Arial" w:hAnsi="Arial" w:cs="Arial"/>
          <w:bCs/>
          <w:sz w:val="22"/>
        </w:rPr>
        <w:t>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147CDD" w:rsidRPr="00977BD2" w:rsidRDefault="00DC4EB6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="00977BD2">
        <w:rPr>
          <w:rFonts w:ascii="Arial" w:eastAsia="Times New Roman" w:hAnsi="Arial" w:cs="Arial"/>
          <w:sz w:val="22"/>
          <w:lang w:val="sr-Latn-CS"/>
        </w:rPr>
        <w:tab/>
      </w:r>
      <w:r w:rsidR="00977BD2"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1F5B07" w:rsidRDefault="0088063F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bookmarkStart w:id="0" w:name="_GoBack"/>
      <w:r w:rsidRPr="001F5B07">
        <w:rPr>
          <w:rFonts w:ascii="Arial" w:eastAsia="ヒラギノ角ゴ Pro W3" w:hAnsi="Arial" w:cs="Arial"/>
          <w:color w:val="000000"/>
          <w:sz w:val="22"/>
          <w:lang w:val="en-US"/>
        </w:rPr>
        <w:t>Broj:03-040/22-</w:t>
      </w:r>
      <w:r w:rsidR="001F5B07" w:rsidRPr="001F5B07">
        <w:rPr>
          <w:rFonts w:ascii="Arial" w:eastAsia="ヒラギノ角ゴ Pro W3" w:hAnsi="Arial" w:cs="Arial"/>
          <w:color w:val="000000"/>
          <w:sz w:val="22"/>
          <w:lang w:val="en-US"/>
        </w:rPr>
        <w:t>300</w:t>
      </w:r>
    </w:p>
    <w:p w:rsidR="004E0D2B" w:rsidRPr="001F5B07" w:rsidRDefault="0088063F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gramStart"/>
      <w:r w:rsidRPr="001F5B07">
        <w:rPr>
          <w:rFonts w:ascii="Arial" w:eastAsia="ヒラギノ角ゴ Pro W3" w:hAnsi="Arial" w:cs="Arial"/>
          <w:color w:val="000000"/>
          <w:sz w:val="22"/>
          <w:lang w:val="en-US"/>
        </w:rPr>
        <w:t>Tivat ,</w:t>
      </w:r>
      <w:proofErr w:type="gramEnd"/>
      <w:r w:rsidRPr="001F5B07">
        <w:rPr>
          <w:rFonts w:ascii="Arial" w:eastAsia="ヒラギノ角ゴ Pro W3" w:hAnsi="Arial" w:cs="Arial"/>
          <w:color w:val="000000"/>
          <w:sz w:val="22"/>
          <w:lang w:val="en-US"/>
        </w:rPr>
        <w:t xml:space="preserve"> 22.12.</w:t>
      </w:r>
      <w:r w:rsidR="004E0D2B" w:rsidRPr="001F5B07">
        <w:rPr>
          <w:rFonts w:ascii="Arial" w:eastAsia="ヒラギノ角ゴ Pro W3" w:hAnsi="Arial" w:cs="Arial"/>
          <w:color w:val="000000"/>
          <w:sz w:val="22"/>
          <w:lang w:val="en-US"/>
        </w:rPr>
        <w:t>202</w:t>
      </w:r>
      <w:r w:rsidR="008C1056" w:rsidRPr="001F5B07">
        <w:rPr>
          <w:rFonts w:ascii="Arial" w:eastAsia="ヒラギノ角ゴ Pro W3" w:hAnsi="Arial" w:cs="Arial"/>
          <w:color w:val="000000"/>
          <w:sz w:val="22"/>
          <w:lang w:val="en-US"/>
        </w:rPr>
        <w:t>2</w:t>
      </w:r>
      <w:r w:rsidR="004E0D2B" w:rsidRPr="001F5B07">
        <w:rPr>
          <w:rFonts w:ascii="Arial" w:eastAsia="ヒラギノ角ゴ Pro W3" w:hAnsi="Arial" w:cs="Arial"/>
          <w:color w:val="000000"/>
          <w:sz w:val="22"/>
          <w:lang w:val="en-US"/>
        </w:rPr>
        <w:t xml:space="preserve">. </w:t>
      </w:r>
      <w:proofErr w:type="spellStart"/>
      <w:r w:rsidR="004E0D2B" w:rsidRPr="001F5B07">
        <w:rPr>
          <w:rFonts w:ascii="Arial" w:eastAsia="ヒラギノ角ゴ Pro W3" w:hAnsi="Arial" w:cs="Arial"/>
          <w:color w:val="000000"/>
          <w:sz w:val="22"/>
          <w:lang w:val="en-US"/>
        </w:rPr>
        <w:t>godine</w:t>
      </w:r>
      <w:proofErr w:type="spellEnd"/>
    </w:p>
    <w:bookmarkEnd w:id="0"/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88063F" w:rsidRPr="00A26B11" w:rsidRDefault="00A26B11" w:rsidP="0088063F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A26B11">
        <w:rPr>
          <w:rFonts w:ascii="Arial" w:eastAsia="ヒラギノ角ゴ Pro W3" w:hAnsi="Arial" w:cs="Arial"/>
          <w:color w:val="000000"/>
          <w:sz w:val="22"/>
          <w:lang w:val="en-US"/>
        </w:rPr>
        <w:t>SKUPŠTINA OPŠTINE TIVAT</w:t>
      </w:r>
    </w:p>
    <w:p w:rsidR="00C83F36" w:rsidRPr="00A26B11" w:rsidRDefault="00C83F36" w:rsidP="0088063F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A26B11">
        <w:rPr>
          <w:rFonts w:ascii="Arial" w:eastAsia="ヒラギノ角ゴ Pro W3" w:hAnsi="Arial" w:cs="Arial"/>
          <w:color w:val="000000"/>
          <w:sz w:val="22"/>
          <w:lang w:val="en-US"/>
        </w:rPr>
        <w:t>Predsjednik</w:t>
      </w:r>
      <w:proofErr w:type="spellEnd"/>
      <w:r w:rsidR="00A26B11">
        <w:rPr>
          <w:rFonts w:ascii="Arial" w:eastAsia="ヒラギノ角ゴ Pro W3" w:hAnsi="Arial" w:cs="Arial"/>
          <w:color w:val="000000"/>
          <w:sz w:val="22"/>
          <w:lang w:val="en-US"/>
        </w:rPr>
        <w:t>,</w:t>
      </w:r>
    </w:p>
    <w:p w:rsidR="00ED066A" w:rsidRPr="00A26B11" w:rsidRDefault="0088063F" w:rsidP="0088063F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A26B11">
        <w:rPr>
          <w:rFonts w:ascii="Arial" w:eastAsia="ヒラギノ角ゴ Pro W3" w:hAnsi="Arial" w:cs="Arial"/>
          <w:color w:val="000000"/>
          <w:sz w:val="22"/>
          <w:lang w:val="en-US"/>
        </w:rPr>
        <w:t>Miljan</w:t>
      </w:r>
      <w:proofErr w:type="spellEnd"/>
      <w:r w:rsidRPr="00A26B11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Pr="00A26B11">
        <w:rPr>
          <w:rFonts w:ascii="Arial" w:eastAsia="ヒラギノ角ゴ Pro W3" w:hAnsi="Arial" w:cs="Arial"/>
          <w:color w:val="000000"/>
          <w:sz w:val="22"/>
          <w:lang w:val="en-US"/>
        </w:rPr>
        <w:t>Marković</w:t>
      </w:r>
      <w:proofErr w:type="spellEnd"/>
    </w:p>
    <w:sectPr w:rsidR="00ED066A" w:rsidRPr="00A26B11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18C" w:rsidRDefault="003C218C" w:rsidP="00A6505B">
      <w:pPr>
        <w:spacing w:before="0" w:after="0" w:line="240" w:lineRule="auto"/>
      </w:pPr>
      <w:r>
        <w:separator/>
      </w:r>
    </w:p>
  </w:endnote>
  <w:endnote w:type="continuationSeparator" w:id="0">
    <w:p w:rsidR="003C218C" w:rsidRDefault="003C218C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18C" w:rsidRDefault="003C218C" w:rsidP="00A6505B">
      <w:pPr>
        <w:spacing w:before="0" w:after="0" w:line="240" w:lineRule="auto"/>
      </w:pPr>
      <w:r>
        <w:separator/>
      </w:r>
    </w:p>
  </w:footnote>
  <w:footnote w:type="continuationSeparator" w:id="0">
    <w:p w:rsidR="003C218C" w:rsidRDefault="003C218C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0"/>
  </w:num>
  <w:num w:numId="4">
    <w:abstractNumId w:val="7"/>
  </w:num>
  <w:num w:numId="5">
    <w:abstractNumId w:val="1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16"/>
  </w:num>
  <w:num w:numId="16">
    <w:abstractNumId w:val="0"/>
  </w:num>
  <w:num w:numId="17">
    <w:abstractNumId w:val="14"/>
  </w:num>
  <w:num w:numId="18">
    <w:abstractNumId w:val="19"/>
  </w:num>
  <w:num w:numId="19">
    <w:abstractNumId w:val="8"/>
  </w:num>
  <w:num w:numId="20">
    <w:abstractNumId w:val="18"/>
  </w:num>
  <w:num w:numId="21">
    <w:abstractNumId w:val="15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B5FBE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2E4B"/>
    <w:rsid w:val="00163974"/>
    <w:rsid w:val="00172DEA"/>
    <w:rsid w:val="001778BD"/>
    <w:rsid w:val="001822FC"/>
    <w:rsid w:val="0018469D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5B07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0EC3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C218C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0DF7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F0BB3"/>
    <w:rsid w:val="007F7451"/>
    <w:rsid w:val="00802467"/>
    <w:rsid w:val="00804126"/>
    <w:rsid w:val="00810444"/>
    <w:rsid w:val="008117DD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63F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1E9F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5ED7"/>
    <w:rsid w:val="009C4E6A"/>
    <w:rsid w:val="009C6729"/>
    <w:rsid w:val="009E621A"/>
    <w:rsid w:val="009E797A"/>
    <w:rsid w:val="00A17FA1"/>
    <w:rsid w:val="00A26B1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D066A"/>
    <w:rsid w:val="00ED1AA9"/>
    <w:rsid w:val="00ED2784"/>
    <w:rsid w:val="00ED783D"/>
    <w:rsid w:val="00EE2CF5"/>
    <w:rsid w:val="00EF1732"/>
    <w:rsid w:val="00F01C5A"/>
    <w:rsid w:val="00F05B2C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5B3BE"/>
  <w15:docId w15:val="{28901988-612F-4B32-BFEE-90DE572AE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F80816-680C-4642-BB82-D72DD1D9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8582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229</cp:revision>
  <cp:lastPrinted>2022-11-14T13:23:00Z</cp:lastPrinted>
  <dcterms:created xsi:type="dcterms:W3CDTF">2020-02-12T09:31:00Z</dcterms:created>
  <dcterms:modified xsi:type="dcterms:W3CDTF">2022-12-22T13:43:00Z</dcterms:modified>
</cp:coreProperties>
</file>